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FD" w:rsidRPr="00A76DFD" w:rsidRDefault="00A76DFD" w:rsidP="00A76DFD">
      <w:pPr>
        <w:pStyle w:val="ConsPlusNormal"/>
        <w:jc w:val="both"/>
        <w:rPr>
          <w:b/>
          <w:sz w:val="28"/>
        </w:rPr>
      </w:pPr>
      <w:bookmarkStart w:id="0" w:name="_GoBack"/>
      <w:bookmarkEnd w:id="0"/>
      <w:r w:rsidRPr="00A76DFD">
        <w:rPr>
          <w:b/>
          <w:sz w:val="28"/>
        </w:rPr>
        <w:t>Статья 12.21_1. Нарушение правил движения тяжеловесного и (или) крупногабаритного транспортного средства</w:t>
      </w:r>
    </w:p>
    <w:p w:rsidR="00A76DFD" w:rsidRDefault="00A76DFD" w:rsidP="00A76DFD">
      <w:pPr>
        <w:pStyle w:val="ConsPlusNormal"/>
      </w:pPr>
    </w:p>
    <w:p w:rsidR="00A76DFD" w:rsidRDefault="00A76DFD" w:rsidP="00A76DFD">
      <w:pPr>
        <w:pStyle w:val="ConsPlusNormal"/>
        <w:jc w:val="both"/>
      </w:pPr>
      <w:r>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A76DFD" w:rsidRDefault="00A76DFD" w:rsidP="00A76DFD">
      <w:pPr>
        <w:pStyle w:val="ConsPlusNormal"/>
      </w:pPr>
    </w:p>
    <w:p w:rsidR="00A76DFD" w:rsidRPr="00A76DFD" w:rsidRDefault="00A76DFD" w:rsidP="00A76DFD">
      <w:pPr>
        <w:pStyle w:val="ConsPlusNormal"/>
        <w:rPr>
          <w:i/>
          <w:sz w:val="20"/>
          <w:szCs w:val="20"/>
        </w:rPr>
      </w:pPr>
      <w:r w:rsidRPr="00A76DFD">
        <w:rPr>
          <w:i/>
          <w:sz w:val="20"/>
          <w:szCs w:val="20"/>
        </w:rPr>
        <w:t>(Абзац в редакции, введенной в действие Федеральным законом от 11 июня 2022 года N 161-ФЗ. - См. предыдущую редакцию)</w:t>
      </w:r>
    </w:p>
    <w:p w:rsidR="00A76DFD" w:rsidRDefault="00A76DFD" w:rsidP="00A76DFD">
      <w:pPr>
        <w:pStyle w:val="ConsPlusNormal"/>
      </w:pPr>
    </w:p>
    <w:p w:rsidR="00A76DFD" w:rsidRDefault="00A76DFD" w:rsidP="00A76DFD">
      <w:pPr>
        <w:pStyle w:val="ConsPlusNormal"/>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76DFD" w:rsidRDefault="00A76DFD" w:rsidP="00A76DFD">
      <w:pPr>
        <w:pStyle w:val="ConsPlusNormal"/>
      </w:pPr>
      <w:r>
        <w:t>____________________________________________________________________</w:t>
      </w:r>
    </w:p>
    <w:p w:rsidR="00A76DFD" w:rsidRPr="00A76DFD" w:rsidRDefault="00A76DFD" w:rsidP="00A76DFD">
      <w:pPr>
        <w:pStyle w:val="ConsPlusNormal"/>
        <w:jc w:val="both"/>
        <w:rPr>
          <w:i/>
          <w:sz w:val="20"/>
          <w:szCs w:val="20"/>
        </w:rPr>
      </w:pPr>
      <w:r w:rsidRPr="00A76DFD">
        <w:rPr>
          <w:i/>
          <w:sz w:val="20"/>
          <w:szCs w:val="20"/>
        </w:rPr>
        <w:t>Часть 1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устанавливают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A76DFD" w:rsidRPr="00A76DFD" w:rsidRDefault="00A76DFD" w:rsidP="00A76DFD">
      <w:pPr>
        <w:pStyle w:val="ConsPlusNormal"/>
        <w:rPr>
          <w:i/>
          <w:sz w:val="20"/>
          <w:szCs w:val="20"/>
        </w:rPr>
      </w:pPr>
      <w:r w:rsidRPr="00A76DFD">
        <w:rPr>
          <w:i/>
          <w:sz w:val="20"/>
          <w:szCs w:val="20"/>
        </w:rPr>
        <w:t>Часть 1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исключают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A76DFD" w:rsidRDefault="00A76DFD" w:rsidP="00A76DFD">
      <w:pPr>
        <w:pStyle w:val="ConsPlusNormal"/>
      </w:pPr>
      <w:r>
        <w:t>____________________________________________________________________</w:t>
      </w:r>
    </w:p>
    <w:p w:rsidR="00A76DFD" w:rsidRDefault="00A76DFD" w:rsidP="00A76DFD">
      <w:pPr>
        <w:pStyle w:val="ConsPlusNormal"/>
      </w:pPr>
    </w:p>
    <w:p w:rsidR="00A76DFD" w:rsidRDefault="00A76DFD" w:rsidP="00A76DFD">
      <w:pPr>
        <w:pStyle w:val="ConsPlusNormal"/>
        <w:jc w:val="both"/>
      </w:pPr>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76DFD" w:rsidRDefault="00A76DFD" w:rsidP="00A76DFD">
      <w:pPr>
        <w:pStyle w:val="ConsPlusNormal"/>
      </w:pPr>
    </w:p>
    <w:p w:rsidR="00A76DFD" w:rsidRDefault="00A76DFD" w:rsidP="00A76DFD">
      <w:pPr>
        <w:pStyle w:val="ConsPlusNormal"/>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76DFD" w:rsidRDefault="00A76DFD" w:rsidP="00A76DFD">
      <w:pPr>
        <w:pStyle w:val="ConsPlusNormal"/>
      </w:pPr>
      <w:r>
        <w:t>____________________________________________________________________</w:t>
      </w:r>
    </w:p>
    <w:p w:rsidR="00A76DFD" w:rsidRPr="00A76DFD" w:rsidRDefault="00A76DFD" w:rsidP="00A76DFD">
      <w:pPr>
        <w:pStyle w:val="ConsPlusNormal"/>
        <w:jc w:val="both"/>
        <w:rPr>
          <w:i/>
          <w:sz w:val="20"/>
          <w:szCs w:val="20"/>
        </w:rPr>
      </w:pPr>
      <w:r w:rsidRPr="00A76DFD">
        <w:rPr>
          <w:i/>
          <w:sz w:val="20"/>
          <w:szCs w:val="20"/>
        </w:rPr>
        <w:t xml:space="preserve">Часть 2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устанавливают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w:t>
      </w:r>
      <w:r w:rsidRPr="00A76DFD">
        <w:rPr>
          <w:i/>
          <w:sz w:val="20"/>
          <w:szCs w:val="20"/>
        </w:rPr>
        <w:lastRenderedPageBreak/>
        <w:t>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A76DFD" w:rsidRPr="00A76DFD" w:rsidRDefault="00A76DFD" w:rsidP="00A76DFD">
      <w:pPr>
        <w:pStyle w:val="ConsPlusNormal"/>
        <w:jc w:val="both"/>
        <w:rPr>
          <w:i/>
          <w:sz w:val="20"/>
          <w:szCs w:val="20"/>
        </w:rPr>
      </w:pPr>
      <w:r w:rsidRPr="00A76DFD">
        <w:rPr>
          <w:i/>
          <w:sz w:val="20"/>
          <w:szCs w:val="20"/>
        </w:rPr>
        <w:t>Часть 2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исключают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A76DFD" w:rsidRDefault="00A76DFD" w:rsidP="00A76DFD">
      <w:pPr>
        <w:pStyle w:val="ConsPlusNormal"/>
      </w:pPr>
      <w:r>
        <w:t>____________________________________________________________________</w:t>
      </w:r>
    </w:p>
    <w:p w:rsidR="00A76DFD" w:rsidRDefault="00A76DFD" w:rsidP="00A76DFD">
      <w:pPr>
        <w:pStyle w:val="ConsPlusNormal"/>
      </w:pPr>
    </w:p>
    <w:p w:rsidR="00A76DFD" w:rsidRDefault="00A76DFD" w:rsidP="00A76DFD">
      <w:pPr>
        <w:pStyle w:val="ConsPlusNormal"/>
        <w:jc w:val="both"/>
      </w:pPr>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76DFD" w:rsidRDefault="00A76DFD" w:rsidP="00A76DFD">
      <w:pPr>
        <w:pStyle w:val="ConsPlusNormal"/>
      </w:pPr>
    </w:p>
    <w:p w:rsidR="00A76DFD" w:rsidRDefault="00A76DFD" w:rsidP="00A76DFD">
      <w:pPr>
        <w:pStyle w:val="ConsPlusNormal"/>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76DFD" w:rsidRDefault="00A76DFD" w:rsidP="00A76DFD">
      <w:pPr>
        <w:pStyle w:val="ConsPlusNormal"/>
      </w:pPr>
    </w:p>
    <w:p w:rsidR="00A76DFD" w:rsidRDefault="00A76DFD" w:rsidP="00A76DFD">
      <w:pPr>
        <w:pStyle w:val="ConsPlusNormal"/>
      </w:pPr>
      <w:r>
        <w:t>____________________________________________________________________</w:t>
      </w:r>
    </w:p>
    <w:p w:rsidR="00A76DFD" w:rsidRPr="00A76DFD" w:rsidRDefault="00A76DFD" w:rsidP="00A76DFD">
      <w:pPr>
        <w:pStyle w:val="ConsPlusNormal"/>
        <w:jc w:val="both"/>
        <w:rPr>
          <w:i/>
          <w:sz w:val="20"/>
          <w:szCs w:val="20"/>
        </w:rPr>
      </w:pPr>
      <w:r w:rsidRPr="00A76DFD">
        <w:rPr>
          <w:i/>
          <w:sz w:val="20"/>
          <w:szCs w:val="20"/>
        </w:rPr>
        <w:t>Часть 3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устанавливают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A76DFD" w:rsidRPr="00A76DFD" w:rsidRDefault="00A76DFD" w:rsidP="00A76DFD">
      <w:pPr>
        <w:pStyle w:val="ConsPlusNormal"/>
        <w:jc w:val="both"/>
        <w:rPr>
          <w:i/>
          <w:sz w:val="20"/>
          <w:szCs w:val="20"/>
        </w:rPr>
      </w:pPr>
      <w:r w:rsidRPr="00A76DFD">
        <w:rPr>
          <w:i/>
          <w:sz w:val="20"/>
          <w:szCs w:val="20"/>
        </w:rPr>
        <w:t>Часть 3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исключают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A76DFD" w:rsidRDefault="00A76DFD" w:rsidP="00A76DFD">
      <w:pPr>
        <w:pStyle w:val="ConsPlusNormal"/>
      </w:pPr>
      <w:r>
        <w:t>____________________________________________________________________</w:t>
      </w:r>
    </w:p>
    <w:p w:rsidR="00A76DFD" w:rsidRDefault="00A76DFD" w:rsidP="00A76DFD">
      <w:pPr>
        <w:pStyle w:val="ConsPlusNormal"/>
      </w:pPr>
    </w:p>
    <w:p w:rsidR="00A76DFD" w:rsidRDefault="00A76DFD" w:rsidP="00A76DFD">
      <w:pPr>
        <w:pStyle w:val="ConsPlusNormal"/>
        <w:jc w:val="both"/>
      </w:pPr>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76DFD" w:rsidRDefault="00A76DFD" w:rsidP="00A76DFD">
      <w:pPr>
        <w:pStyle w:val="ConsPlusNormal"/>
      </w:pPr>
    </w:p>
    <w:p w:rsidR="00A76DFD" w:rsidRDefault="00A76DFD" w:rsidP="00A76DFD">
      <w:pPr>
        <w:pStyle w:val="ConsPlusNormal"/>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76DFD" w:rsidRDefault="00A76DFD" w:rsidP="00A76DFD">
      <w:pPr>
        <w:pStyle w:val="ConsPlusNormal"/>
      </w:pPr>
    </w:p>
    <w:p w:rsidR="00A76DFD" w:rsidRDefault="00A76DFD" w:rsidP="00CF6295">
      <w:pPr>
        <w:pStyle w:val="ConsPlusNormal"/>
        <w:jc w:val="both"/>
      </w:pPr>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76DFD" w:rsidRDefault="00A76DFD" w:rsidP="00A76DFD">
      <w:pPr>
        <w:pStyle w:val="ConsPlusNormal"/>
      </w:pPr>
    </w:p>
    <w:p w:rsidR="00A76DFD" w:rsidRDefault="00A76DFD" w:rsidP="00CF6295">
      <w:pPr>
        <w:pStyle w:val="ConsPlusNormal"/>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76DFD" w:rsidRDefault="00A76DFD" w:rsidP="00A76DFD">
      <w:pPr>
        <w:pStyle w:val="ConsPlusNormal"/>
      </w:pPr>
    </w:p>
    <w:p w:rsidR="00A76DFD" w:rsidRDefault="00A76DFD" w:rsidP="00CF6295">
      <w:pPr>
        <w:pStyle w:val="ConsPlusNormal"/>
        <w:jc w:val="both"/>
      </w:pPr>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76DFD" w:rsidRDefault="00A76DFD" w:rsidP="00A76DFD">
      <w:pPr>
        <w:pStyle w:val="ConsPlusNormal"/>
      </w:pPr>
    </w:p>
    <w:p w:rsidR="00A76DFD" w:rsidRDefault="00A76DFD" w:rsidP="00CF6295">
      <w:pPr>
        <w:pStyle w:val="ConsPlusNormal"/>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76DFD" w:rsidRDefault="00A76DFD" w:rsidP="00A76DFD">
      <w:pPr>
        <w:pStyle w:val="ConsPlusNormal"/>
      </w:pPr>
      <w:r>
        <w:t>____________________________________________________________________</w:t>
      </w:r>
    </w:p>
    <w:p w:rsidR="00A76DFD" w:rsidRPr="00CF6295" w:rsidRDefault="00A76DFD" w:rsidP="00CF6295">
      <w:pPr>
        <w:pStyle w:val="ConsPlusNormal"/>
        <w:jc w:val="both"/>
        <w:rPr>
          <w:i/>
          <w:sz w:val="20"/>
          <w:szCs w:val="20"/>
        </w:rPr>
      </w:pPr>
      <w:r w:rsidRPr="00CF6295">
        <w:rPr>
          <w:i/>
          <w:sz w:val="20"/>
          <w:szCs w:val="20"/>
        </w:rPr>
        <w:t>Часть 6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устанавливают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A76DFD" w:rsidRPr="00CF6295" w:rsidRDefault="00A76DFD" w:rsidP="00CF6295">
      <w:pPr>
        <w:pStyle w:val="ConsPlusNormal"/>
        <w:jc w:val="both"/>
        <w:rPr>
          <w:i/>
          <w:sz w:val="20"/>
          <w:szCs w:val="20"/>
        </w:rPr>
      </w:pPr>
      <w:r w:rsidRPr="00CF6295">
        <w:rPr>
          <w:i/>
          <w:sz w:val="20"/>
          <w:szCs w:val="20"/>
        </w:rPr>
        <w:t>Часть 6 настоящей статьи признана не соответствующей Конституции Российской Федерации, ее статьям 19 (части 1 и 2), 35 (части 1-3) и 55 (часть 3), в той мере, в какой они в системе действующего правового регулирования,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исключают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A76DFD" w:rsidRDefault="00A76DFD" w:rsidP="00A76DFD">
      <w:pPr>
        <w:pStyle w:val="ConsPlusNormal"/>
      </w:pPr>
      <w:r>
        <w:t>____________________________________________________________________</w:t>
      </w:r>
    </w:p>
    <w:p w:rsidR="00A76DFD" w:rsidRDefault="00A76DFD" w:rsidP="00A76DFD">
      <w:pPr>
        <w:pStyle w:val="ConsPlusNormal"/>
      </w:pPr>
    </w:p>
    <w:p w:rsidR="00A76DFD" w:rsidRDefault="00A76DFD" w:rsidP="00CF6295">
      <w:pPr>
        <w:pStyle w:val="ConsPlusNormal"/>
        <w:jc w:val="both"/>
      </w:pPr>
      <w:r>
        <w:lastRenderedPageBreak/>
        <w:t>7. Нарушение правил движения тяжеловесных и (или) крупногабаритных транспортных средств, за исключением случаев, предусмотренных частями 1-6 настоящей статьи, -</w:t>
      </w:r>
    </w:p>
    <w:p w:rsidR="00A76DFD" w:rsidRDefault="00A76DFD" w:rsidP="00CF6295">
      <w:pPr>
        <w:pStyle w:val="ConsPlusNormal"/>
        <w:jc w:val="both"/>
      </w:pPr>
    </w:p>
    <w:p w:rsidR="00A76DFD" w:rsidRDefault="00A76DFD" w:rsidP="00CF6295">
      <w:pPr>
        <w:pStyle w:val="ConsPlusNormal"/>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76DFD" w:rsidRDefault="00A76DFD" w:rsidP="00CF6295">
      <w:pPr>
        <w:pStyle w:val="ConsPlusNormal"/>
        <w:jc w:val="both"/>
      </w:pPr>
    </w:p>
    <w:p w:rsidR="00A76DFD" w:rsidRDefault="00A76DFD" w:rsidP="00CF6295">
      <w:pPr>
        <w:pStyle w:val="ConsPlusNormal"/>
        <w:jc w:val="both"/>
      </w:pPr>
      <w: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A76DFD" w:rsidRDefault="00A76DFD" w:rsidP="00CF6295">
      <w:pPr>
        <w:pStyle w:val="ConsPlusNormal"/>
        <w:jc w:val="both"/>
      </w:pPr>
    </w:p>
    <w:p w:rsidR="00A76DFD" w:rsidRDefault="00A76DFD" w:rsidP="00CF6295">
      <w:pPr>
        <w:pStyle w:val="ConsPlusNormal"/>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76DFD" w:rsidRDefault="00A76DFD" w:rsidP="00CF6295">
      <w:pPr>
        <w:pStyle w:val="ConsPlusNormal"/>
        <w:jc w:val="both"/>
      </w:pPr>
    </w:p>
    <w:p w:rsidR="00A76DFD" w:rsidRDefault="00A76DFD" w:rsidP="00CF6295">
      <w:pPr>
        <w:pStyle w:val="ConsPlusNormal"/>
        <w:jc w:val="both"/>
      </w:pPr>
      <w: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A76DFD" w:rsidRDefault="00A76DFD" w:rsidP="00CF6295">
      <w:pPr>
        <w:pStyle w:val="ConsPlusNormal"/>
        <w:jc w:val="both"/>
      </w:pPr>
    </w:p>
    <w:p w:rsidR="00A76DFD" w:rsidRDefault="00A76DFD" w:rsidP="00CF6295">
      <w:pPr>
        <w:pStyle w:val="ConsPlusNormal"/>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76DFD" w:rsidRDefault="00A76DFD" w:rsidP="00A76DFD">
      <w:pPr>
        <w:pStyle w:val="ConsPlusNormal"/>
      </w:pPr>
    </w:p>
    <w:p w:rsidR="00A76DFD" w:rsidRDefault="00A76DFD" w:rsidP="00CF6295">
      <w:pPr>
        <w:pStyle w:val="ConsPlusNormal"/>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76DFD" w:rsidRDefault="00A76DFD" w:rsidP="00CF6295">
      <w:pPr>
        <w:pStyle w:val="ConsPlusNormal"/>
        <w:jc w:val="both"/>
      </w:pPr>
    </w:p>
    <w:p w:rsidR="00A76DFD" w:rsidRDefault="00A76DFD" w:rsidP="00CF6295">
      <w:pPr>
        <w:pStyle w:val="ConsPlusNormal"/>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76DFD" w:rsidRDefault="00A76DFD" w:rsidP="00CF6295">
      <w:pPr>
        <w:pStyle w:val="ConsPlusNormal"/>
        <w:jc w:val="both"/>
      </w:pPr>
    </w:p>
    <w:p w:rsidR="00A76DFD" w:rsidRDefault="00A76DFD" w:rsidP="00CF6295">
      <w:pPr>
        <w:pStyle w:val="ConsPlusNormal"/>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76DFD" w:rsidRDefault="00A76DFD" w:rsidP="00A76DFD">
      <w:pPr>
        <w:pStyle w:val="ConsPlusNormal"/>
      </w:pPr>
    </w:p>
    <w:p w:rsidR="00A76DFD" w:rsidRDefault="00A76DFD" w:rsidP="00A76DFD">
      <w:pPr>
        <w:pStyle w:val="ConsPlusNormal"/>
      </w:pPr>
      <w:r>
        <w:t>влечет наложение административного штрафа в размере пяти тысяч рублей.</w:t>
      </w:r>
    </w:p>
    <w:p w:rsidR="00A76DFD" w:rsidRDefault="00A76DFD" w:rsidP="00A76DFD">
      <w:pPr>
        <w:pStyle w:val="ConsPlusNormal"/>
      </w:pPr>
    </w:p>
    <w:p w:rsidR="00A76DFD" w:rsidRDefault="00A76DFD" w:rsidP="00A76DFD">
      <w:pPr>
        <w:pStyle w:val="ConsPlusNormal"/>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31542" w:rsidRPr="00CF6295" w:rsidRDefault="00A76DFD" w:rsidP="00CF6295">
      <w:pPr>
        <w:pStyle w:val="ConsPlusNormal"/>
        <w:jc w:val="both"/>
        <w:rPr>
          <w:i/>
          <w:sz w:val="20"/>
          <w:szCs w:val="20"/>
        </w:rPr>
      </w:pPr>
      <w:r w:rsidRPr="00CF6295">
        <w:rPr>
          <w:i/>
          <w:sz w:val="20"/>
          <w:szCs w:val="20"/>
        </w:rPr>
        <w:t>(Статья дополнительно включена с 11 августа 2007 года Федеральным законом от 24 июля 2007 года N 210-ФЗ; в редакции, введенной в действие с 24 июля 2015 года Федеральным законом от 13 июля 2015 года N 248-ФЗ. - См. предыдущую редакцию)</w:t>
      </w:r>
    </w:p>
    <w:sectPr w:rsidR="00431542" w:rsidRPr="00CF6295" w:rsidSect="00A76DFD">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542"/>
    <w:rsid w:val="00431542"/>
    <w:rsid w:val="007F0D55"/>
    <w:rsid w:val="00A76DFD"/>
    <w:rsid w:val="00C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7635E0-04C3-41DD-B1E6-190BB40F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2430</Words>
  <Characters>13856</Characters>
  <Application>Microsoft Office Word</Application>
  <DocSecurity>2</DocSecurity>
  <Lines>115</Lines>
  <Paragraphs>32</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 от 30.12.2001 N 195-ФЗ(ред. от 03.08.2018)</vt:lpstr>
    </vt:vector>
  </TitlesOfParts>
  <Company>КонсультантПлюс Версия 4017.00.91</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03.08.2018)</dc:title>
  <dc:subject/>
  <dc:creator>Татьяна</dc:creator>
  <cp:keywords/>
  <dc:description/>
  <cp:lastModifiedBy>Татьяна</cp:lastModifiedBy>
  <cp:revision>2</cp:revision>
  <dcterms:created xsi:type="dcterms:W3CDTF">2022-09-07T09:28:00Z</dcterms:created>
  <dcterms:modified xsi:type="dcterms:W3CDTF">2022-09-07T09:28:00Z</dcterms:modified>
</cp:coreProperties>
</file>